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0E2A" w14:textId="0CC84B5D" w:rsidR="004B0D19" w:rsidRDefault="00091598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Proposition avseende anmälningsavgift till viltspårprov.</w:t>
      </w:r>
    </w:p>
    <w:p w14:paraId="45757790" w14:textId="045DF52D" w:rsidR="00091598" w:rsidRPr="006E267A" w:rsidRDefault="00091598">
      <w:pPr>
        <w:rPr>
          <w:b/>
          <w:bCs/>
        </w:rPr>
      </w:pPr>
      <w:r w:rsidRPr="006E267A">
        <w:rPr>
          <w:b/>
          <w:bCs/>
        </w:rPr>
        <w:t>Bakgrund</w:t>
      </w:r>
    </w:p>
    <w:p w14:paraId="68B790B2" w14:textId="479075F1" w:rsidR="00091598" w:rsidRDefault="00091598">
      <w:r>
        <w:t>Vid årsmötet 2023 väcktes frågan om en differentierad anmälningsavgift till viltspår i klubbens regi. Anledningen är att klubben står för det administrativa samt praktiska arbetet för andra raser än tax.</w:t>
      </w:r>
    </w:p>
    <w:p w14:paraId="64C66A31" w14:textId="3FF035FC" w:rsidR="00091598" w:rsidRDefault="00091598">
      <w:r>
        <w:t>Årsmötet beslutade att övriga raser ska betala 50 kr mer än taxar.</w:t>
      </w:r>
    </w:p>
    <w:p w14:paraId="17DD32BD" w14:textId="55EF46F9" w:rsidR="00091598" w:rsidRDefault="00091598">
      <w:r>
        <w:t xml:space="preserve">Under </w:t>
      </w:r>
      <w:r w:rsidR="00DC0B47">
        <w:t>spårsäsongen som har varit har det framkommit synpunkter från medlemmar i JHTK som även har andra raser än tax att det upplevs som lite konstigt att dom som medlemmar har olika anmälningsavgift beroende på vilken hund dom anmäler till ett spårprov.</w:t>
      </w:r>
    </w:p>
    <w:p w14:paraId="46C07CCD" w14:textId="2692A5FE" w:rsidR="00DC0B47" w:rsidRDefault="00DC0B47">
      <w:r>
        <w:t>Om avgiftens storlek blir lika oavsett vilken ras det är på hunden en medlem anmäler så finns en möjlighet att vi får nya medlemmar till JHTK.</w:t>
      </w:r>
    </w:p>
    <w:p w14:paraId="30133DCF" w14:textId="3F7B2873" w:rsidR="00DC0B47" w:rsidRDefault="00DC0B47">
      <w:pPr>
        <w:rPr>
          <w:b/>
          <w:bCs/>
        </w:rPr>
      </w:pPr>
      <w:r w:rsidRPr="006E267A">
        <w:rPr>
          <w:b/>
          <w:bCs/>
        </w:rPr>
        <w:t>Yrkande</w:t>
      </w:r>
    </w:p>
    <w:p w14:paraId="376BBBB6" w14:textId="654E9222" w:rsidR="006E267A" w:rsidRDefault="006E267A">
      <w:r>
        <w:t>Styrelsen i JHTK yrkar på att vi omformulerar skrivningen från årsmötet 2023</w:t>
      </w:r>
      <w:r w:rsidR="007B4B2F">
        <w:t>: ”50 kr mer för andra raser än tax vid viltspårprov”</w:t>
      </w:r>
    </w:p>
    <w:p w14:paraId="15BD6CF1" w14:textId="5B4BD3CF" w:rsidR="007B4B2F" w:rsidRDefault="007B4B2F">
      <w:r>
        <w:t>till: ”50 kr mer för icke medlemmar i JHTK”.</w:t>
      </w:r>
    </w:p>
    <w:p w14:paraId="161CC024" w14:textId="6B0EC8E9" w:rsidR="007B4B2F" w:rsidRDefault="007B4B2F">
      <w:r>
        <w:rPr>
          <w:b/>
          <w:bCs/>
        </w:rPr>
        <w:t>Förslag till beslut:</w:t>
      </w:r>
    </w:p>
    <w:p w14:paraId="43645C54" w14:textId="2631788E" w:rsidR="007B4B2F" w:rsidRPr="007B4B2F" w:rsidRDefault="007B4B2F">
      <w:r>
        <w:t>Styrelsen i JHTK föreslår årsmötet 2024 att anta propositionen.</w:t>
      </w:r>
    </w:p>
    <w:p w14:paraId="07CF4F0F" w14:textId="77777777" w:rsidR="00DC0B47" w:rsidRPr="00091598" w:rsidRDefault="00DC0B47"/>
    <w:sectPr w:rsidR="00DC0B47" w:rsidRPr="0009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98"/>
    <w:rsid w:val="00091598"/>
    <w:rsid w:val="004B0D19"/>
    <w:rsid w:val="0067779B"/>
    <w:rsid w:val="006C79A1"/>
    <w:rsid w:val="006E267A"/>
    <w:rsid w:val="007B4B2F"/>
    <w:rsid w:val="00890C15"/>
    <w:rsid w:val="00D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22CD"/>
  <w15:chartTrackingRefBased/>
  <w15:docId w15:val="{D0ED8032-222F-4545-9FFC-9C58B484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Winblad</dc:creator>
  <cp:keywords/>
  <dc:description/>
  <cp:lastModifiedBy>Gunilla Josefsson</cp:lastModifiedBy>
  <cp:revision>2</cp:revision>
  <dcterms:created xsi:type="dcterms:W3CDTF">2024-02-07T09:39:00Z</dcterms:created>
  <dcterms:modified xsi:type="dcterms:W3CDTF">2024-02-07T09:39:00Z</dcterms:modified>
</cp:coreProperties>
</file>